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00C47" w14:textId="77777777" w:rsidR="00E146A1" w:rsidRDefault="00E146A1" w:rsidP="00E146A1">
      <w:pPr>
        <w:spacing w:before="100" w:beforeAutospacing="1" w:after="100" w:afterAutospacing="1" w:line="210" w:lineRule="atLeast"/>
        <w:jc w:val="center"/>
        <w:rPr>
          <w:rFonts w:ascii="Arial" w:eastAsia="Times New Roman" w:hAnsi="Arial" w:cs="Arial"/>
          <w:b/>
          <w:bCs/>
          <w:color w:val="072236"/>
          <w:sz w:val="24"/>
          <w:szCs w:val="24"/>
        </w:rPr>
      </w:pPr>
      <w:bookmarkStart w:id="0" w:name="_GoBack"/>
      <w:bookmarkEnd w:id="0"/>
      <w:r>
        <w:rPr>
          <w:rFonts w:ascii="Arial" w:eastAsia="Times New Roman" w:hAnsi="Arial" w:cs="Arial"/>
          <w:b/>
          <w:bCs/>
          <w:noProof/>
          <w:color w:val="072236"/>
          <w:sz w:val="24"/>
          <w:szCs w:val="24"/>
        </w:rPr>
        <w:drawing>
          <wp:inline distT="0" distB="0" distL="0" distR="0" wp14:anchorId="26C0C28D" wp14:editId="6D668DFE">
            <wp:extent cx="257735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networks8RGB-F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6897" cy="614223"/>
                    </a:xfrm>
                    <a:prstGeom prst="rect">
                      <a:avLst/>
                    </a:prstGeom>
                  </pic:spPr>
                </pic:pic>
              </a:graphicData>
            </a:graphic>
          </wp:inline>
        </w:drawing>
      </w:r>
    </w:p>
    <w:p w14:paraId="5679A0D8" w14:textId="60C3D2BD" w:rsidR="00730981" w:rsidRPr="00EB4667" w:rsidRDefault="00730981" w:rsidP="00730981">
      <w:pPr>
        <w:spacing w:before="100" w:beforeAutospacing="1" w:after="100" w:afterAutospacing="1" w:line="210" w:lineRule="atLeast"/>
        <w:rPr>
          <w:rFonts w:ascii="Arial" w:eastAsia="Times New Roman" w:hAnsi="Arial" w:cs="Arial"/>
          <w:sz w:val="24"/>
          <w:szCs w:val="24"/>
        </w:rPr>
      </w:pPr>
      <w:r w:rsidRPr="00EB4667">
        <w:rPr>
          <w:rFonts w:ascii="Arial" w:eastAsia="Times New Roman" w:hAnsi="Arial" w:cs="Arial"/>
          <w:b/>
          <w:bCs/>
          <w:color w:val="072236"/>
          <w:sz w:val="24"/>
          <w:szCs w:val="24"/>
        </w:rPr>
        <w:t>Steve Head, H</w:t>
      </w:r>
      <w:r w:rsidR="000C7C75">
        <w:rPr>
          <w:rFonts w:ascii="Arial" w:eastAsia="Times New Roman" w:hAnsi="Arial" w:cs="Arial"/>
          <w:b/>
          <w:bCs/>
          <w:color w:val="072236"/>
          <w:sz w:val="24"/>
          <w:szCs w:val="24"/>
        </w:rPr>
        <w:t>EAD</w:t>
      </w:r>
      <w:r w:rsidRPr="00EB4667">
        <w:rPr>
          <w:rFonts w:ascii="Arial" w:eastAsia="Times New Roman" w:hAnsi="Arial" w:cs="Arial"/>
          <w:b/>
          <w:bCs/>
          <w:color w:val="072236"/>
          <w:sz w:val="24"/>
          <w:szCs w:val="24"/>
        </w:rPr>
        <w:t xml:space="preserve">Networks                </w:t>
      </w:r>
    </w:p>
    <w:p w14:paraId="5679A0D9" w14:textId="2450FE5B" w:rsidR="00730981" w:rsidRDefault="00730981" w:rsidP="00730981">
      <w:pPr>
        <w:spacing w:before="100" w:beforeAutospacing="1" w:after="100" w:afterAutospacing="1" w:line="240" w:lineRule="auto"/>
        <w:rPr>
          <w:rFonts w:ascii="Arial" w:eastAsia="Times New Roman" w:hAnsi="Arial" w:cs="Arial"/>
          <w:sz w:val="24"/>
          <w:szCs w:val="24"/>
        </w:rPr>
      </w:pPr>
      <w:r w:rsidRPr="00EB4667">
        <w:rPr>
          <w:rFonts w:ascii="Arial" w:eastAsia="Times New Roman" w:hAnsi="Arial" w:cs="Arial"/>
          <w:sz w:val="24"/>
          <w:szCs w:val="24"/>
        </w:rPr>
        <w:t>Steve is currently celebrating 1</w:t>
      </w:r>
      <w:r w:rsidR="000C7C75">
        <w:rPr>
          <w:rFonts w:ascii="Arial" w:eastAsia="Times New Roman" w:hAnsi="Arial" w:cs="Arial"/>
          <w:sz w:val="24"/>
          <w:szCs w:val="24"/>
        </w:rPr>
        <w:t>7</w:t>
      </w:r>
      <w:r w:rsidRPr="00EB4667">
        <w:rPr>
          <w:rFonts w:ascii="Arial" w:eastAsia="Times New Roman" w:hAnsi="Arial" w:cs="Arial"/>
          <w:sz w:val="24"/>
          <w:szCs w:val="24"/>
        </w:rPr>
        <w:t xml:space="preserve"> years with HEADNetworks, which has built a strong, multi-disciplinary, customer-focused approach to network engineering, business process improvement and disaster recovery planning.  In addition; he has been the speaker at numerous telecommunication conferences and has consulted with rural independent telephone companies, competitive local exchange carriers, and enterprises on telecom network analysis and engineering of next generation IP Voice Data and Video networks.  His expertise in designing, building, implementing</w:t>
      </w:r>
      <w:r w:rsidR="00F71C59">
        <w:rPr>
          <w:rFonts w:ascii="Arial" w:eastAsia="Times New Roman" w:hAnsi="Arial" w:cs="Arial"/>
          <w:sz w:val="24"/>
          <w:szCs w:val="24"/>
        </w:rPr>
        <w:t xml:space="preserve">, and supporting </w:t>
      </w:r>
      <w:r w:rsidRPr="00EB4667">
        <w:rPr>
          <w:rFonts w:ascii="Arial" w:eastAsia="Times New Roman" w:hAnsi="Arial" w:cs="Arial"/>
          <w:sz w:val="24"/>
          <w:szCs w:val="24"/>
        </w:rPr>
        <w:t xml:space="preserve">call routing translations on the MetaSwitch, </w:t>
      </w:r>
      <w:r w:rsidR="00F71C59">
        <w:rPr>
          <w:rFonts w:ascii="Arial" w:eastAsia="Times New Roman" w:hAnsi="Arial" w:cs="Arial"/>
          <w:sz w:val="24"/>
          <w:szCs w:val="24"/>
        </w:rPr>
        <w:t>Ribbon (</w:t>
      </w:r>
      <w:r w:rsidRPr="00EB4667">
        <w:rPr>
          <w:rFonts w:ascii="Arial" w:eastAsia="Times New Roman" w:hAnsi="Arial" w:cs="Arial"/>
          <w:sz w:val="24"/>
          <w:szCs w:val="24"/>
        </w:rPr>
        <w:t>GenBand</w:t>
      </w:r>
      <w:r w:rsidR="00F71C59">
        <w:rPr>
          <w:rFonts w:ascii="Arial" w:eastAsia="Times New Roman" w:hAnsi="Arial" w:cs="Arial"/>
          <w:sz w:val="24"/>
          <w:szCs w:val="24"/>
        </w:rPr>
        <w:t>)</w:t>
      </w:r>
      <w:r w:rsidRPr="00EB4667">
        <w:rPr>
          <w:rFonts w:ascii="Arial" w:eastAsia="Times New Roman" w:hAnsi="Arial" w:cs="Arial"/>
          <w:sz w:val="24"/>
          <w:szCs w:val="24"/>
        </w:rPr>
        <w:t xml:space="preserve">, and Taqua platforms has assisted his client base by </w:t>
      </w:r>
      <w:r w:rsidR="00F71C59">
        <w:rPr>
          <w:rFonts w:ascii="Arial" w:eastAsia="Times New Roman" w:hAnsi="Arial" w:cs="Arial"/>
          <w:sz w:val="24"/>
          <w:szCs w:val="24"/>
        </w:rPr>
        <w:t>responding quickly to changes and issues that arise on a day to day basis</w:t>
      </w:r>
      <w:r w:rsidRPr="00EB4667">
        <w:rPr>
          <w:rFonts w:ascii="Arial" w:eastAsia="Times New Roman" w:hAnsi="Arial" w:cs="Arial"/>
          <w:sz w:val="24"/>
          <w:szCs w:val="24"/>
        </w:rPr>
        <w:t xml:space="preserve">.  He </w:t>
      </w:r>
      <w:r w:rsidR="00F71C59">
        <w:rPr>
          <w:rFonts w:ascii="Arial" w:eastAsia="Times New Roman" w:hAnsi="Arial" w:cs="Arial"/>
          <w:sz w:val="24"/>
          <w:szCs w:val="24"/>
        </w:rPr>
        <w:t>was</w:t>
      </w:r>
      <w:r w:rsidRPr="00EB4667">
        <w:rPr>
          <w:rFonts w:ascii="Arial" w:eastAsia="Times New Roman" w:hAnsi="Arial" w:cs="Arial"/>
          <w:sz w:val="24"/>
          <w:szCs w:val="24"/>
        </w:rPr>
        <w:t xml:space="preserve"> also the Executive Vice President of the Telephone Association of New England </w:t>
      </w:r>
      <w:r w:rsidR="00F71C59">
        <w:rPr>
          <w:rFonts w:ascii="Arial" w:eastAsia="Times New Roman" w:hAnsi="Arial" w:cs="Arial"/>
          <w:sz w:val="24"/>
          <w:szCs w:val="24"/>
        </w:rPr>
        <w:t>for the last 3 years</w:t>
      </w:r>
      <w:r w:rsidRPr="00EB4667">
        <w:rPr>
          <w:rFonts w:ascii="Arial" w:eastAsia="Times New Roman" w:hAnsi="Arial" w:cs="Arial"/>
          <w:sz w:val="24"/>
          <w:szCs w:val="24"/>
        </w:rPr>
        <w:t>.  He lives in Bedford, New Hampshire with his wife, Nette, and their Pug</w:t>
      </w:r>
      <w:r w:rsidR="00F71C59">
        <w:rPr>
          <w:rFonts w:ascii="Arial" w:eastAsia="Times New Roman" w:hAnsi="Arial" w:cs="Arial"/>
          <w:sz w:val="24"/>
          <w:szCs w:val="24"/>
        </w:rPr>
        <w:t>s</w:t>
      </w:r>
      <w:r w:rsidRPr="00EB4667">
        <w:rPr>
          <w:rFonts w:ascii="Arial" w:eastAsia="Times New Roman" w:hAnsi="Arial" w:cs="Arial"/>
          <w:sz w:val="24"/>
          <w:szCs w:val="24"/>
        </w:rPr>
        <w:t>, Hope</w:t>
      </w:r>
      <w:r w:rsidR="00F71C59">
        <w:rPr>
          <w:rFonts w:ascii="Arial" w:eastAsia="Times New Roman" w:hAnsi="Arial" w:cs="Arial"/>
          <w:sz w:val="24"/>
          <w:szCs w:val="24"/>
        </w:rPr>
        <w:t xml:space="preserve"> and Ivy</w:t>
      </w:r>
      <w:r w:rsidRPr="00EB4667">
        <w:rPr>
          <w:rFonts w:ascii="Arial" w:eastAsia="Times New Roman" w:hAnsi="Arial" w:cs="Arial"/>
          <w:sz w:val="24"/>
          <w:szCs w:val="24"/>
        </w:rPr>
        <w:t xml:space="preserve">.  </w:t>
      </w:r>
    </w:p>
    <w:p w14:paraId="523AB3E9" w14:textId="55BBD023" w:rsidR="006C15D8" w:rsidRDefault="00AA4FB0" w:rsidP="006C15D8">
      <w:pPr>
        <w:spacing w:after="0" w:line="240" w:lineRule="auto"/>
        <w:rPr>
          <w:rFonts w:ascii="Arial" w:eastAsia="Times New Roman" w:hAnsi="Arial" w:cs="Arial"/>
          <w:sz w:val="24"/>
          <w:szCs w:val="24"/>
        </w:rPr>
      </w:pPr>
      <w:hyperlink r:id="rId6" w:history="1">
        <w:r w:rsidR="006C15D8" w:rsidRPr="00937B02">
          <w:rPr>
            <w:rStyle w:val="Hyperlink"/>
            <w:rFonts w:ascii="Arial" w:eastAsia="Times New Roman" w:hAnsi="Arial" w:cs="Arial"/>
            <w:sz w:val="24"/>
            <w:szCs w:val="24"/>
          </w:rPr>
          <w:t>Steve.head@headnetworks.com</w:t>
        </w:r>
      </w:hyperlink>
    </w:p>
    <w:p w14:paraId="0D1C5FCA" w14:textId="1409B99C" w:rsidR="006C15D8" w:rsidRPr="00EB4667" w:rsidRDefault="006C15D8" w:rsidP="006C15D8">
      <w:pPr>
        <w:spacing w:after="0" w:line="240" w:lineRule="auto"/>
        <w:rPr>
          <w:rFonts w:ascii="Arial" w:eastAsia="Times New Roman" w:hAnsi="Arial" w:cs="Arial"/>
          <w:sz w:val="24"/>
          <w:szCs w:val="24"/>
        </w:rPr>
      </w:pPr>
      <w:r>
        <w:rPr>
          <w:rFonts w:ascii="Arial" w:eastAsia="Times New Roman" w:hAnsi="Arial" w:cs="Arial"/>
          <w:sz w:val="24"/>
          <w:szCs w:val="24"/>
        </w:rPr>
        <w:t>+1-603-626-9848</w:t>
      </w:r>
    </w:p>
    <w:p w14:paraId="5679A0DA" w14:textId="77777777" w:rsidR="007951B7" w:rsidRDefault="007951B7"/>
    <w:sectPr w:rsidR="0079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81"/>
    <w:rsid w:val="000C7C75"/>
    <w:rsid w:val="004B2A5F"/>
    <w:rsid w:val="006C15D8"/>
    <w:rsid w:val="00730981"/>
    <w:rsid w:val="007951B7"/>
    <w:rsid w:val="007A2F5F"/>
    <w:rsid w:val="00AA4FB0"/>
    <w:rsid w:val="00B2022A"/>
    <w:rsid w:val="00E146A1"/>
    <w:rsid w:val="00F7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5D8"/>
    <w:rPr>
      <w:color w:val="0000FF" w:themeColor="hyperlink"/>
      <w:u w:val="single"/>
    </w:rPr>
  </w:style>
  <w:style w:type="character" w:customStyle="1" w:styleId="UnresolvedMention">
    <w:name w:val="Unresolved Mention"/>
    <w:basedOn w:val="DefaultParagraphFont"/>
    <w:uiPriority w:val="99"/>
    <w:semiHidden/>
    <w:unhideWhenUsed/>
    <w:rsid w:val="006C15D8"/>
    <w:rPr>
      <w:color w:val="605E5C"/>
      <w:shd w:val="clear" w:color="auto" w:fill="E1DFDD"/>
    </w:rPr>
  </w:style>
  <w:style w:type="paragraph" w:styleId="BalloonText">
    <w:name w:val="Balloon Text"/>
    <w:basedOn w:val="Normal"/>
    <w:link w:val="BalloonTextChar"/>
    <w:uiPriority w:val="99"/>
    <w:semiHidden/>
    <w:unhideWhenUsed/>
    <w:rsid w:val="00AA4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5D8"/>
    <w:rPr>
      <w:color w:val="0000FF" w:themeColor="hyperlink"/>
      <w:u w:val="single"/>
    </w:rPr>
  </w:style>
  <w:style w:type="character" w:customStyle="1" w:styleId="UnresolvedMention">
    <w:name w:val="Unresolved Mention"/>
    <w:basedOn w:val="DefaultParagraphFont"/>
    <w:uiPriority w:val="99"/>
    <w:semiHidden/>
    <w:unhideWhenUsed/>
    <w:rsid w:val="006C15D8"/>
    <w:rPr>
      <w:color w:val="605E5C"/>
      <w:shd w:val="clear" w:color="auto" w:fill="E1DFDD"/>
    </w:rPr>
  </w:style>
  <w:style w:type="paragraph" w:styleId="BalloonText">
    <w:name w:val="Balloon Text"/>
    <w:basedOn w:val="Normal"/>
    <w:link w:val="BalloonTextChar"/>
    <w:uiPriority w:val="99"/>
    <w:semiHidden/>
    <w:unhideWhenUsed/>
    <w:rsid w:val="00AA4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ve.head@headnetwork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2</cp:revision>
  <dcterms:created xsi:type="dcterms:W3CDTF">2019-01-11T18:02:00Z</dcterms:created>
  <dcterms:modified xsi:type="dcterms:W3CDTF">2019-01-11T18:02:00Z</dcterms:modified>
</cp:coreProperties>
</file>